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6A6F" w14:textId="25567EBA" w:rsidR="00422F84" w:rsidRDefault="00A16EA1" w:rsidP="00422F84">
      <w:pPr>
        <w:jc w:val="right"/>
      </w:pPr>
      <w:r w:rsidRPr="00422F84">
        <w:rPr>
          <w:rFonts w:ascii="Arial" w:hAnsi="Arial" w:cs="Arial"/>
          <w:b/>
          <w:bCs/>
          <w:noProof/>
          <w:sz w:val="24"/>
          <w:szCs w:val="24"/>
          <w:u w:val="single"/>
        </w:rPr>
        <w:drawing>
          <wp:anchor distT="0" distB="0" distL="114300" distR="114300" simplePos="0" relativeHeight="251658240" behindDoc="0" locked="0" layoutInCell="1" allowOverlap="1" wp14:anchorId="600742D6" wp14:editId="4D6AE271">
            <wp:simplePos x="0" y="0"/>
            <wp:positionH relativeFrom="page">
              <wp:posOffset>19050</wp:posOffset>
            </wp:positionH>
            <wp:positionV relativeFrom="margin">
              <wp:posOffset>-862965</wp:posOffset>
            </wp:positionV>
            <wp:extent cx="7543800" cy="1290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800" cy="1290320"/>
                    </a:xfrm>
                    <a:prstGeom prst="rect">
                      <a:avLst/>
                    </a:prstGeom>
                  </pic:spPr>
                </pic:pic>
              </a:graphicData>
            </a:graphic>
            <wp14:sizeRelH relativeFrom="margin">
              <wp14:pctWidth>0</wp14:pctWidth>
            </wp14:sizeRelH>
            <wp14:sizeRelV relativeFrom="margin">
              <wp14:pctHeight>0</wp14:pctHeight>
            </wp14:sizeRelV>
          </wp:anchor>
        </w:drawing>
      </w:r>
      <w:r w:rsidR="00422F84">
        <w:br/>
      </w:r>
      <w:r w:rsidR="00422F84" w:rsidRPr="00422F84">
        <w:rPr>
          <w:rFonts w:ascii="Arial" w:hAnsi="Arial" w:cs="Arial"/>
          <w:b/>
          <w:bCs/>
          <w:sz w:val="24"/>
          <w:szCs w:val="24"/>
          <w:u w:val="single"/>
        </w:rPr>
        <w:t>Last Updated:</w:t>
      </w:r>
      <w:r w:rsidR="00422F84">
        <w:br/>
      </w:r>
      <w:r w:rsidR="00422F84" w:rsidRPr="00422F84">
        <w:rPr>
          <w:rFonts w:ascii="Arial" w:hAnsi="Arial" w:cs="Arial"/>
          <w:sz w:val="24"/>
          <w:szCs w:val="24"/>
        </w:rPr>
        <w:t>Feb 202</w:t>
      </w:r>
      <w:r w:rsidR="0077733C">
        <w:rPr>
          <w:rFonts w:ascii="Arial" w:hAnsi="Arial" w:cs="Arial"/>
          <w:sz w:val="24"/>
          <w:szCs w:val="24"/>
        </w:rPr>
        <w:t>4</w:t>
      </w:r>
    </w:p>
    <w:p w14:paraId="3AE0BB8B" w14:textId="77777777" w:rsidR="00422F84" w:rsidRPr="00422F84" w:rsidRDefault="00422F84" w:rsidP="00A16EA1">
      <w:pPr>
        <w:shd w:val="clear" w:color="auto" w:fill="FFFFFF"/>
        <w:spacing w:after="100" w:afterAutospacing="1" w:line="240" w:lineRule="auto"/>
        <w:rPr>
          <w:rFonts w:ascii="Arial" w:eastAsia="Times New Roman" w:hAnsi="Arial" w:cs="Arial"/>
          <w:b/>
          <w:bCs/>
          <w:sz w:val="24"/>
          <w:szCs w:val="24"/>
          <w:lang w:eastAsia="en-AU"/>
        </w:rPr>
      </w:pPr>
      <w:r w:rsidRPr="00422F84">
        <w:rPr>
          <w:rFonts w:ascii="Arial" w:eastAsia="Times New Roman" w:hAnsi="Arial" w:cs="Arial"/>
          <w:b/>
          <w:bCs/>
          <w:sz w:val="24"/>
          <w:szCs w:val="24"/>
          <w:lang w:eastAsia="en-AU"/>
        </w:rPr>
        <w:t>Selectors</w:t>
      </w:r>
    </w:p>
    <w:p w14:paraId="5A87A101" w14:textId="77777777" w:rsidR="00422F84" w:rsidRPr="00422F84" w:rsidRDefault="00422F84" w:rsidP="00422F8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The positions of Coach, Assistant Coach (2) and Manager/Tour Leader are advertised </w:t>
      </w:r>
      <w:proofErr w:type="gramStart"/>
      <w:r w:rsidRPr="00422F84">
        <w:rPr>
          <w:rFonts w:ascii="Arial" w:eastAsia="Times New Roman" w:hAnsi="Arial" w:cs="Arial"/>
          <w:sz w:val="24"/>
          <w:szCs w:val="24"/>
          <w:lang w:eastAsia="en-AU"/>
        </w:rPr>
        <w:t>annually</w:t>
      </w:r>
      <w:proofErr w:type="gramEnd"/>
    </w:p>
    <w:p w14:paraId="20389794" w14:textId="77777777" w:rsidR="00422F84" w:rsidRPr="00422F84" w:rsidRDefault="00422F84" w:rsidP="00422F8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The appointed team officials form the selection </w:t>
      </w:r>
      <w:proofErr w:type="gramStart"/>
      <w:r w:rsidRPr="00422F84">
        <w:rPr>
          <w:rFonts w:ascii="Arial" w:eastAsia="Times New Roman" w:hAnsi="Arial" w:cs="Arial"/>
          <w:sz w:val="24"/>
          <w:szCs w:val="24"/>
          <w:lang w:eastAsia="en-AU"/>
        </w:rPr>
        <w:t>committee</w:t>
      </w:r>
      <w:proofErr w:type="gramEnd"/>
    </w:p>
    <w:p w14:paraId="361BD80A" w14:textId="77777777" w:rsidR="00422F84" w:rsidRPr="00422F84" w:rsidRDefault="00422F84" w:rsidP="00422F8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The Chairman of Selectors is the appointed Tour Leader</w:t>
      </w:r>
    </w:p>
    <w:p w14:paraId="653BD837" w14:textId="77777777" w:rsidR="00422F84" w:rsidRPr="00422F84" w:rsidRDefault="00422F84" w:rsidP="00422F8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Team officials may appoint other team selectors to assist on a </w:t>
      </w:r>
      <w:proofErr w:type="gramStart"/>
      <w:r w:rsidRPr="00422F84">
        <w:rPr>
          <w:rFonts w:ascii="Arial" w:eastAsia="Times New Roman" w:hAnsi="Arial" w:cs="Arial"/>
          <w:sz w:val="24"/>
          <w:szCs w:val="24"/>
          <w:lang w:eastAsia="en-AU"/>
        </w:rPr>
        <w:t>needs</w:t>
      </w:r>
      <w:proofErr w:type="gramEnd"/>
      <w:r w:rsidRPr="00422F84">
        <w:rPr>
          <w:rFonts w:ascii="Arial" w:eastAsia="Times New Roman" w:hAnsi="Arial" w:cs="Arial"/>
          <w:sz w:val="24"/>
          <w:szCs w:val="24"/>
          <w:lang w:eastAsia="en-AU"/>
        </w:rPr>
        <w:t xml:space="preserve"> basis.</w:t>
      </w:r>
    </w:p>
    <w:p w14:paraId="43E294FD"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Prior to Selection Trials</w:t>
      </w:r>
    </w:p>
    <w:p w14:paraId="667A9409" w14:textId="77777777" w:rsidR="00422F84" w:rsidRPr="00422F84" w:rsidRDefault="00422F84" w:rsidP="00422F84">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Selectors meet to determine and discuss player selection </w:t>
      </w:r>
      <w:proofErr w:type="gramStart"/>
      <w:r w:rsidRPr="00422F84">
        <w:rPr>
          <w:rFonts w:ascii="Arial" w:eastAsia="Times New Roman" w:hAnsi="Arial" w:cs="Arial"/>
          <w:sz w:val="24"/>
          <w:szCs w:val="24"/>
          <w:lang w:eastAsia="en-AU"/>
        </w:rPr>
        <w:t>criteria</w:t>
      </w:r>
      <w:proofErr w:type="gramEnd"/>
    </w:p>
    <w:p w14:paraId="078E0D37"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Trial Nominations</w:t>
      </w:r>
    </w:p>
    <w:p w14:paraId="6F9DB8B1" w14:textId="77777777" w:rsidR="00422F84" w:rsidRPr="00422F84" w:rsidRDefault="00422F84" w:rsidP="00422F84">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Trial dates are determined by the appointed team </w:t>
      </w:r>
      <w:proofErr w:type="gramStart"/>
      <w:r w:rsidRPr="00422F84">
        <w:rPr>
          <w:rFonts w:ascii="Arial" w:eastAsia="Times New Roman" w:hAnsi="Arial" w:cs="Arial"/>
          <w:sz w:val="24"/>
          <w:szCs w:val="24"/>
          <w:lang w:eastAsia="en-AU"/>
        </w:rPr>
        <w:t>officials</w:t>
      </w:r>
      <w:proofErr w:type="gramEnd"/>
    </w:p>
    <w:p w14:paraId="10C3439B" w14:textId="77777777" w:rsidR="00422F84" w:rsidRPr="00422F84" w:rsidRDefault="00422F84" w:rsidP="00422F84">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Details and nomination form are posted on the SSWA Website</w:t>
      </w:r>
    </w:p>
    <w:p w14:paraId="2E055AF7" w14:textId="77777777" w:rsidR="00422F84" w:rsidRPr="00422F84" w:rsidRDefault="00422F84" w:rsidP="00422F84">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Team Manager/Tour Leader sends an email to all schools and Junior Clubs advising them of upcoming trial dates and invites schools and individuals to nominate for trial on the SSWA and State Schoolboys websites.</w:t>
      </w:r>
    </w:p>
    <w:p w14:paraId="1E7F7E6A"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Pre Trial</w:t>
      </w:r>
    </w:p>
    <w:p w14:paraId="1C216354" w14:textId="77777777" w:rsidR="00422F84" w:rsidRPr="00422F84" w:rsidRDefault="00422F84" w:rsidP="00422F84">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Nominees are allocated to a Phase 1 trial date and time by Team Manager/Tour Leader</w:t>
      </w:r>
    </w:p>
    <w:p w14:paraId="47EC578B" w14:textId="77777777" w:rsidR="00422F84" w:rsidRPr="00422F84" w:rsidRDefault="00422F84" w:rsidP="00422F84">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Confirmation of trial allocation and Risk Management documentation is sent via email to all </w:t>
      </w:r>
      <w:proofErr w:type="gramStart"/>
      <w:r w:rsidRPr="00422F84">
        <w:rPr>
          <w:rFonts w:ascii="Arial" w:eastAsia="Times New Roman" w:hAnsi="Arial" w:cs="Arial"/>
          <w:sz w:val="24"/>
          <w:szCs w:val="24"/>
          <w:lang w:eastAsia="en-AU"/>
        </w:rPr>
        <w:t>trialists</w:t>
      </w:r>
      <w:proofErr w:type="gramEnd"/>
    </w:p>
    <w:p w14:paraId="50E75B04"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Selection Trials</w:t>
      </w:r>
    </w:p>
    <w:p w14:paraId="569B9B64"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The number of selection trials is dependent on </w:t>
      </w:r>
      <w:proofErr w:type="gramStart"/>
      <w:r w:rsidRPr="00422F84">
        <w:rPr>
          <w:rFonts w:ascii="Arial" w:eastAsia="Times New Roman" w:hAnsi="Arial" w:cs="Arial"/>
          <w:sz w:val="24"/>
          <w:szCs w:val="24"/>
          <w:lang w:eastAsia="en-AU"/>
        </w:rPr>
        <w:t>nominations</w:t>
      </w:r>
      <w:proofErr w:type="gramEnd"/>
    </w:p>
    <w:p w14:paraId="2AA53D98"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All players are advised of selection criteria by coach or Chairman of Selectors prior to commencement of the </w:t>
      </w:r>
      <w:proofErr w:type="gramStart"/>
      <w:r w:rsidRPr="00422F84">
        <w:rPr>
          <w:rFonts w:ascii="Arial" w:eastAsia="Times New Roman" w:hAnsi="Arial" w:cs="Arial"/>
          <w:sz w:val="24"/>
          <w:szCs w:val="24"/>
          <w:lang w:eastAsia="en-AU"/>
        </w:rPr>
        <w:t>trial</w:t>
      </w:r>
      <w:proofErr w:type="gramEnd"/>
    </w:p>
    <w:p w14:paraId="2038CA23"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Selectors are allocated duties on the day by the Chairman of Selectors</w:t>
      </w:r>
    </w:p>
    <w:p w14:paraId="3DAF52FE"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Successful trialists are notified on the Internet after the final trial in that phase and invited back to a subsequent </w:t>
      </w:r>
      <w:proofErr w:type="gramStart"/>
      <w:r w:rsidRPr="00422F84">
        <w:rPr>
          <w:rFonts w:ascii="Arial" w:eastAsia="Times New Roman" w:hAnsi="Arial" w:cs="Arial"/>
          <w:sz w:val="24"/>
          <w:szCs w:val="24"/>
          <w:lang w:eastAsia="en-AU"/>
        </w:rPr>
        <w:t>trial</w:t>
      </w:r>
      <w:proofErr w:type="gramEnd"/>
    </w:p>
    <w:p w14:paraId="0A0FAF8C" w14:textId="77777777" w:rsidR="00422F84" w:rsidRPr="00422F84" w:rsidRDefault="00422F84" w:rsidP="00422F8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At the final trial selectors pick a group of 23 boys to attend further training.</w:t>
      </w:r>
    </w:p>
    <w:p w14:paraId="4BF924FA" w14:textId="77777777" w:rsidR="0077733C" w:rsidRPr="0077733C" w:rsidRDefault="0077733C" w:rsidP="0077733C">
      <w:pPr>
        <w:rPr>
          <w:rFonts w:ascii="Arial" w:hAnsi="Arial" w:cs="Arial"/>
          <w:b/>
          <w:bCs/>
          <w:color w:val="000000"/>
          <w:kern w:val="2"/>
          <w:sz w:val="24"/>
          <w:szCs w:val="24"/>
          <w:shd w:val="clear" w:color="auto" w:fill="FFFFFF"/>
          <w14:ligatures w14:val="standardContextual"/>
        </w:rPr>
      </w:pPr>
      <w:bookmarkStart w:id="0" w:name="_Hlk159237430"/>
      <w:r w:rsidRPr="0077733C">
        <w:rPr>
          <w:rFonts w:ascii="Arial" w:hAnsi="Arial" w:cs="Arial"/>
          <w:b/>
          <w:bCs/>
          <w:color w:val="000000"/>
          <w:kern w:val="2"/>
          <w:sz w:val="24"/>
          <w:szCs w:val="24"/>
          <w:shd w:val="clear" w:color="auto" w:fill="FFFFFF"/>
          <w14:ligatures w14:val="standardContextual"/>
        </w:rPr>
        <w:t>Selection Criteria During Trials</w:t>
      </w:r>
    </w:p>
    <w:p w14:paraId="300C64F6" w14:textId="77777777" w:rsidR="0077733C" w:rsidRPr="0077733C" w:rsidRDefault="0077733C" w:rsidP="0077733C">
      <w:pPr>
        <w:numPr>
          <w:ilvl w:val="0"/>
          <w:numId w:val="9"/>
        </w:numPr>
        <w:contextualSpacing/>
        <w:rPr>
          <w:rFonts w:ascii="Arial" w:hAnsi="Arial" w:cs="Arial"/>
          <w:color w:val="000000"/>
          <w:kern w:val="2"/>
          <w:sz w:val="24"/>
          <w:szCs w:val="24"/>
          <w:shd w:val="clear" w:color="auto" w:fill="FFFFFF"/>
          <w14:ligatures w14:val="standardContextual"/>
        </w:rPr>
      </w:pPr>
      <w:r w:rsidRPr="0077733C">
        <w:rPr>
          <w:rFonts w:ascii="Arial" w:hAnsi="Arial" w:cs="Arial"/>
          <w:color w:val="000000"/>
          <w:kern w:val="2"/>
          <w:sz w:val="24"/>
          <w:szCs w:val="24"/>
          <w:shd w:val="clear" w:color="auto" w:fill="FFFFFF"/>
          <w14:ligatures w14:val="standardContextual"/>
        </w:rPr>
        <w:t>ALL players will be given a rating score by all coaching/selection staff at the conclusion of each trial.</w:t>
      </w:r>
    </w:p>
    <w:p w14:paraId="6689F88C" w14:textId="77777777" w:rsidR="0077733C" w:rsidRPr="0077733C" w:rsidRDefault="0077733C" w:rsidP="0077733C">
      <w:pPr>
        <w:numPr>
          <w:ilvl w:val="0"/>
          <w:numId w:val="9"/>
        </w:numPr>
        <w:contextualSpacing/>
        <w:rPr>
          <w:rFonts w:ascii="Arial" w:hAnsi="Arial" w:cs="Arial"/>
          <w:color w:val="000000"/>
          <w:kern w:val="2"/>
          <w:sz w:val="24"/>
          <w:szCs w:val="24"/>
          <w:shd w:val="clear" w:color="auto" w:fill="FFFFFF"/>
          <w14:ligatures w14:val="standardContextual"/>
        </w:rPr>
      </w:pPr>
      <w:r w:rsidRPr="0077733C">
        <w:rPr>
          <w:rFonts w:ascii="Arial" w:hAnsi="Arial" w:cs="Arial"/>
          <w:color w:val="000000"/>
          <w:kern w:val="2"/>
          <w:sz w:val="24"/>
          <w:szCs w:val="24"/>
          <w:shd w:val="clear" w:color="auto" w:fill="FFFFFF"/>
          <w14:ligatures w14:val="standardContextual"/>
        </w:rPr>
        <w:t xml:space="preserve">Players will be rated on such things as, but not limited </w:t>
      </w:r>
      <w:proofErr w:type="gramStart"/>
      <w:r w:rsidRPr="0077733C">
        <w:rPr>
          <w:rFonts w:ascii="Arial" w:hAnsi="Arial" w:cs="Arial"/>
          <w:color w:val="000000"/>
          <w:kern w:val="2"/>
          <w:sz w:val="24"/>
          <w:szCs w:val="24"/>
          <w:shd w:val="clear" w:color="auto" w:fill="FFFFFF"/>
          <w14:ligatures w14:val="standardContextual"/>
        </w:rPr>
        <w:t>to:</w:t>
      </w:r>
      <w:proofErr w:type="gramEnd"/>
      <w:r w:rsidRPr="0077733C">
        <w:rPr>
          <w:rFonts w:ascii="Arial" w:hAnsi="Arial" w:cs="Arial"/>
          <w:color w:val="000000"/>
          <w:kern w:val="2"/>
          <w:sz w:val="24"/>
          <w:szCs w:val="24"/>
          <w:shd w:val="clear" w:color="auto" w:fill="FFFFFF"/>
          <w14:ligatures w14:val="standardContextual"/>
        </w:rPr>
        <w:t xml:space="preserve"> basic and advanced skills, game sense and knowledge, decision making and willingness to listen and learn.</w:t>
      </w:r>
    </w:p>
    <w:p w14:paraId="56110220" w14:textId="77777777" w:rsidR="0077733C" w:rsidRPr="0077733C" w:rsidRDefault="0077733C" w:rsidP="0077733C">
      <w:pPr>
        <w:numPr>
          <w:ilvl w:val="0"/>
          <w:numId w:val="9"/>
        </w:numPr>
        <w:contextualSpacing/>
        <w:rPr>
          <w:rFonts w:ascii="Arial" w:hAnsi="Arial" w:cs="Arial"/>
          <w:color w:val="000000"/>
          <w:kern w:val="2"/>
          <w:sz w:val="24"/>
          <w:szCs w:val="24"/>
          <w:shd w:val="clear" w:color="auto" w:fill="FFFFFF"/>
          <w14:ligatures w14:val="standardContextual"/>
        </w:rPr>
      </w:pPr>
      <w:r w:rsidRPr="0077733C">
        <w:rPr>
          <w:rFonts w:ascii="Arial" w:hAnsi="Arial" w:cs="Arial"/>
          <w:color w:val="000000"/>
          <w:kern w:val="2"/>
          <w:sz w:val="24"/>
          <w:szCs w:val="24"/>
          <w:shd w:val="clear" w:color="auto" w:fill="FFFFFF"/>
          <w14:ligatures w14:val="standardContextual"/>
        </w:rPr>
        <w:t xml:space="preserve">All players will be exposed to different positions/zones (back, midfield, forward) on a rotation basis during the trial stages. Staff understand player </w:t>
      </w:r>
      <w:r w:rsidRPr="0077733C">
        <w:rPr>
          <w:rFonts w:ascii="Arial" w:hAnsi="Arial" w:cs="Arial"/>
          <w:color w:val="000000"/>
          <w:kern w:val="2"/>
          <w:sz w:val="24"/>
          <w:szCs w:val="24"/>
          <w:shd w:val="clear" w:color="auto" w:fill="FFFFFF"/>
          <w14:ligatures w14:val="standardContextual"/>
        </w:rPr>
        <w:lastRenderedPageBreak/>
        <w:t>movements during these rotations may be difficult for some, however, this is the most fair and equitable method to see all players in a variety of positions and roles for the same amount of time.</w:t>
      </w:r>
    </w:p>
    <w:p w14:paraId="658B7BB6" w14:textId="77777777" w:rsidR="0077733C" w:rsidRPr="0077733C" w:rsidRDefault="0077733C" w:rsidP="0077733C">
      <w:pPr>
        <w:numPr>
          <w:ilvl w:val="0"/>
          <w:numId w:val="9"/>
        </w:numPr>
        <w:contextualSpacing/>
        <w:rPr>
          <w:rFonts w:ascii="Arial" w:hAnsi="Arial" w:cs="Arial"/>
          <w:color w:val="000000"/>
          <w:kern w:val="2"/>
          <w:sz w:val="24"/>
          <w:szCs w:val="24"/>
          <w:shd w:val="clear" w:color="auto" w:fill="FFFFFF"/>
          <w14:ligatures w14:val="standardContextual"/>
        </w:rPr>
      </w:pPr>
      <w:r w:rsidRPr="0077733C">
        <w:rPr>
          <w:rFonts w:ascii="Arial" w:hAnsi="Arial" w:cs="Arial"/>
          <w:color w:val="000000"/>
          <w:kern w:val="2"/>
          <w:sz w:val="24"/>
          <w:szCs w:val="24"/>
          <w:shd w:val="clear" w:color="auto" w:fill="FFFFFF"/>
          <w14:ligatures w14:val="standardContextual"/>
        </w:rPr>
        <w:t>Positional requirements may be taken into consideration during the final stages of the selection process which may require comparison of players. This is at the discretion of the coaching/selection staff and their decision is final.</w:t>
      </w:r>
    </w:p>
    <w:p w14:paraId="76C60438" w14:textId="77777777" w:rsidR="0077733C" w:rsidRDefault="0077733C" w:rsidP="0077733C">
      <w:pPr>
        <w:spacing w:after="0"/>
        <w:rPr>
          <w:rFonts w:ascii="Arial" w:hAnsi="Arial" w:cs="Arial"/>
          <w:b/>
          <w:bCs/>
          <w:color w:val="000000"/>
          <w:kern w:val="2"/>
          <w:sz w:val="24"/>
          <w:szCs w:val="24"/>
          <w:u w:val="single"/>
          <w:shd w:val="clear" w:color="auto" w:fill="FFFFFF"/>
          <w14:ligatures w14:val="standardContextual"/>
        </w:rPr>
      </w:pPr>
    </w:p>
    <w:p w14:paraId="68384D16" w14:textId="13C119BD" w:rsidR="0077733C" w:rsidRPr="0077733C" w:rsidRDefault="0077733C" w:rsidP="0077733C">
      <w:pPr>
        <w:spacing w:after="0"/>
        <w:rPr>
          <w:rFonts w:ascii="Arial" w:hAnsi="Arial" w:cs="Arial"/>
          <w:color w:val="000000"/>
          <w:kern w:val="2"/>
          <w:sz w:val="24"/>
          <w:szCs w:val="24"/>
          <w:shd w:val="clear" w:color="auto" w:fill="FFFFFF"/>
          <w14:ligatures w14:val="standardContextual"/>
        </w:rPr>
      </w:pPr>
      <w:r w:rsidRPr="0077733C">
        <w:rPr>
          <w:rFonts w:ascii="Arial" w:hAnsi="Arial" w:cs="Arial"/>
          <w:b/>
          <w:bCs/>
          <w:color w:val="000000"/>
          <w:kern w:val="2"/>
          <w:sz w:val="24"/>
          <w:szCs w:val="24"/>
          <w:u w:val="single"/>
          <w:shd w:val="clear" w:color="auto" w:fill="FFFFFF"/>
          <w14:ligatures w14:val="standardContextual"/>
        </w:rPr>
        <w:t>PLEASE NOTE</w:t>
      </w:r>
      <w:r w:rsidRPr="0077733C">
        <w:rPr>
          <w:rFonts w:ascii="Arial" w:hAnsi="Arial" w:cs="Arial"/>
          <w:b/>
          <w:bCs/>
          <w:color w:val="000000"/>
          <w:kern w:val="2"/>
          <w:sz w:val="24"/>
          <w:szCs w:val="24"/>
          <w:shd w:val="clear" w:color="auto" w:fill="FFFFFF"/>
          <w14:ligatures w14:val="standardContextual"/>
        </w:rPr>
        <w:t>:</w:t>
      </w:r>
      <w:r>
        <w:rPr>
          <w:rFonts w:ascii="Arial" w:hAnsi="Arial" w:cs="Arial"/>
          <w:b/>
          <w:bCs/>
          <w:color w:val="000000"/>
          <w:kern w:val="2"/>
          <w:sz w:val="24"/>
          <w:szCs w:val="24"/>
          <w:shd w:val="clear" w:color="auto" w:fill="FFFFFF"/>
          <w14:ligatures w14:val="standardContextual"/>
        </w:rPr>
        <w:t xml:space="preserve">  </w:t>
      </w:r>
      <w:r w:rsidRPr="0077733C">
        <w:rPr>
          <w:rFonts w:ascii="Arial" w:hAnsi="Arial" w:cs="Arial"/>
          <w:color w:val="000000"/>
          <w:kern w:val="2"/>
          <w:sz w:val="24"/>
          <w:szCs w:val="24"/>
          <w:shd w:val="clear" w:color="auto" w:fill="FFFFFF"/>
          <w14:ligatures w14:val="standardContextual"/>
        </w:rPr>
        <w:t>Due the large number of players trialling:</w:t>
      </w:r>
    </w:p>
    <w:p w14:paraId="52F22D5E" w14:textId="1B1A6515" w:rsidR="0077733C" w:rsidRPr="0077733C" w:rsidRDefault="0077733C" w:rsidP="0077733C">
      <w:pPr>
        <w:numPr>
          <w:ilvl w:val="0"/>
          <w:numId w:val="10"/>
        </w:numPr>
        <w:contextualSpacing/>
        <w:rPr>
          <w:rFonts w:ascii="Arial" w:hAnsi="Arial" w:cs="Arial"/>
          <w:color w:val="000000"/>
          <w:kern w:val="2"/>
          <w:sz w:val="24"/>
          <w:szCs w:val="24"/>
          <w:shd w:val="clear" w:color="auto" w:fill="FFFFFF"/>
          <w14:ligatures w14:val="standardContextual"/>
        </w:rPr>
      </w:pPr>
      <w:r w:rsidRPr="0077733C">
        <w:rPr>
          <w:rFonts w:ascii="Arial" w:hAnsi="Arial" w:cs="Arial"/>
          <w:b/>
          <w:bCs/>
          <w:color w:val="000000"/>
          <w:kern w:val="2"/>
          <w:sz w:val="24"/>
          <w:szCs w:val="24"/>
          <w:shd w:val="clear" w:color="auto" w:fill="FFFFFF"/>
          <w14:ligatures w14:val="standardContextual"/>
        </w:rPr>
        <w:t xml:space="preserve">Player ratings will remain confidential </w:t>
      </w:r>
      <w:r w:rsidRPr="0077733C">
        <w:rPr>
          <w:rFonts w:ascii="Arial" w:hAnsi="Arial" w:cs="Arial"/>
          <w:color w:val="000000"/>
          <w:kern w:val="2"/>
          <w:sz w:val="24"/>
          <w:szCs w:val="24"/>
          <w:shd w:val="clear" w:color="auto" w:fill="FFFFFF"/>
          <w14:ligatures w14:val="standardContextual"/>
        </w:rPr>
        <w:t xml:space="preserve">and will not be provided to any players/parents at any </w:t>
      </w:r>
      <w:r>
        <w:rPr>
          <w:rFonts w:ascii="Arial" w:hAnsi="Arial" w:cs="Arial"/>
          <w:color w:val="000000"/>
          <w:kern w:val="2"/>
          <w:sz w:val="24"/>
          <w:szCs w:val="24"/>
          <w:shd w:val="clear" w:color="auto" w:fill="FFFFFF"/>
          <w14:ligatures w14:val="standardContextual"/>
        </w:rPr>
        <w:t>phase</w:t>
      </w:r>
      <w:r w:rsidRPr="0077733C">
        <w:rPr>
          <w:rFonts w:ascii="Arial" w:hAnsi="Arial" w:cs="Arial"/>
          <w:color w:val="000000"/>
          <w:kern w:val="2"/>
          <w:sz w:val="24"/>
          <w:szCs w:val="24"/>
          <w:shd w:val="clear" w:color="auto" w:fill="FFFFFF"/>
          <w14:ligatures w14:val="standardContextual"/>
        </w:rPr>
        <w:t xml:space="preserve"> of the trial process.</w:t>
      </w:r>
    </w:p>
    <w:p w14:paraId="2FC349F6" w14:textId="0BB75B6A" w:rsidR="0077733C" w:rsidRDefault="0077733C" w:rsidP="0077733C">
      <w:pPr>
        <w:numPr>
          <w:ilvl w:val="0"/>
          <w:numId w:val="10"/>
        </w:numPr>
        <w:contextualSpacing/>
        <w:rPr>
          <w:rFonts w:ascii="Arial" w:hAnsi="Arial" w:cs="Arial"/>
          <w:color w:val="000000"/>
          <w:kern w:val="2"/>
          <w:sz w:val="24"/>
          <w:szCs w:val="24"/>
          <w:shd w:val="clear" w:color="auto" w:fill="FFFFFF"/>
          <w14:ligatures w14:val="standardContextual"/>
        </w:rPr>
      </w:pPr>
      <w:r w:rsidRPr="0077733C">
        <w:rPr>
          <w:rFonts w:ascii="Arial" w:hAnsi="Arial" w:cs="Arial"/>
          <w:b/>
          <w:bCs/>
          <w:color w:val="000000"/>
          <w:kern w:val="2"/>
          <w:sz w:val="24"/>
          <w:szCs w:val="24"/>
          <w:shd w:val="clear" w:color="auto" w:fill="FFFFFF"/>
          <w14:ligatures w14:val="standardContextual"/>
        </w:rPr>
        <w:t>Individualized feedback will not be provided</w:t>
      </w:r>
      <w:r>
        <w:rPr>
          <w:rFonts w:ascii="Arial" w:hAnsi="Arial" w:cs="Arial"/>
          <w:color w:val="000000"/>
          <w:kern w:val="2"/>
          <w:sz w:val="24"/>
          <w:szCs w:val="24"/>
          <w:shd w:val="clear" w:color="auto" w:fill="FFFFFF"/>
          <w14:ligatures w14:val="standardContextual"/>
        </w:rPr>
        <w:t xml:space="preserve"> </w:t>
      </w:r>
      <w:r w:rsidRPr="0077733C">
        <w:rPr>
          <w:rFonts w:ascii="Arial" w:hAnsi="Arial" w:cs="Arial"/>
          <w:color w:val="000000"/>
          <w:kern w:val="2"/>
          <w:sz w:val="24"/>
          <w:szCs w:val="24"/>
          <w:shd w:val="clear" w:color="auto" w:fill="FFFFFF"/>
          <w14:ligatures w14:val="standardContextual"/>
        </w:rPr>
        <w:t>to any players/parents until the final phase of the trial process.</w:t>
      </w:r>
    </w:p>
    <w:p w14:paraId="143AAD27" w14:textId="77777777" w:rsidR="0077733C" w:rsidRPr="0077733C" w:rsidRDefault="0077733C" w:rsidP="002D2E11">
      <w:pPr>
        <w:ind w:left="720"/>
        <w:contextualSpacing/>
        <w:rPr>
          <w:rFonts w:ascii="Arial" w:hAnsi="Arial" w:cs="Arial"/>
          <w:color w:val="000000"/>
          <w:kern w:val="2"/>
          <w:sz w:val="24"/>
          <w:szCs w:val="24"/>
          <w:shd w:val="clear" w:color="auto" w:fill="FFFFFF"/>
          <w14:ligatures w14:val="standardContextual"/>
        </w:rPr>
      </w:pPr>
    </w:p>
    <w:bookmarkEnd w:id="0"/>
    <w:p w14:paraId="16CE3619" w14:textId="5E8AC59E"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Squad Training</w:t>
      </w:r>
    </w:p>
    <w:p w14:paraId="7FFE254F" w14:textId="6E9989AE" w:rsidR="00422F84" w:rsidRPr="00422F84" w:rsidRDefault="00422F84" w:rsidP="00422F8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After the trials, the final team is </w:t>
      </w:r>
      <w:proofErr w:type="gramStart"/>
      <w:r w:rsidRPr="00422F84">
        <w:rPr>
          <w:rFonts w:ascii="Arial" w:eastAsia="Times New Roman" w:hAnsi="Arial" w:cs="Arial"/>
          <w:sz w:val="24"/>
          <w:szCs w:val="24"/>
          <w:lang w:eastAsia="en-AU"/>
        </w:rPr>
        <w:t>announced</w:t>
      </w:r>
      <w:proofErr w:type="gramEnd"/>
      <w:r w:rsidRPr="00422F84">
        <w:rPr>
          <w:rFonts w:ascii="Arial" w:eastAsia="Times New Roman" w:hAnsi="Arial" w:cs="Arial"/>
          <w:sz w:val="24"/>
          <w:szCs w:val="24"/>
          <w:lang w:eastAsia="en-AU"/>
        </w:rPr>
        <w:t xml:space="preserve"> and a number of boys (up to 5) are invited to continue training with the team in a “train-on” [emergency player] capacity</w:t>
      </w:r>
    </w:p>
    <w:p w14:paraId="53EA4BCC" w14:textId="65E22664" w:rsidR="00422F84" w:rsidRPr="00422F84" w:rsidRDefault="00422F84" w:rsidP="002D2E11">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Selection Policies</w:t>
      </w:r>
    </w:p>
    <w:p w14:paraId="5E6AB3F0"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Players injured during the trial process will not necessarily be omitted from the final team and may be invited by the Chairman of Selectors to attend trials or squad training at later dates.</w:t>
      </w:r>
    </w:p>
    <w:p w14:paraId="3E85EE6E"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The Chairman of Selectors may advise country players that they can miss certain trials or training sessions due to travel </w:t>
      </w:r>
      <w:proofErr w:type="gramStart"/>
      <w:r w:rsidRPr="00422F84">
        <w:rPr>
          <w:rFonts w:ascii="Arial" w:eastAsia="Times New Roman" w:hAnsi="Arial" w:cs="Arial"/>
          <w:sz w:val="24"/>
          <w:szCs w:val="24"/>
          <w:lang w:eastAsia="en-AU"/>
        </w:rPr>
        <w:t>concerns</w:t>
      </w:r>
      <w:proofErr w:type="gramEnd"/>
    </w:p>
    <w:p w14:paraId="3318CF8C"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Should any boy be ruled out prior to the Championship for any reason then the replacement player would be selected from the “train-on” </w:t>
      </w:r>
      <w:proofErr w:type="gramStart"/>
      <w:r w:rsidRPr="00422F84">
        <w:rPr>
          <w:rFonts w:ascii="Arial" w:eastAsia="Times New Roman" w:hAnsi="Arial" w:cs="Arial"/>
          <w:sz w:val="24"/>
          <w:szCs w:val="24"/>
          <w:lang w:eastAsia="en-AU"/>
        </w:rPr>
        <w:t>group</w:t>
      </w:r>
      <w:proofErr w:type="gramEnd"/>
    </w:p>
    <w:p w14:paraId="59DF02AD"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Should any boy suffer an injury prior to travelling, his parent(s) will be required to attend a sports physician (preferably one specified by the Tour Leader or Team Physio) to obtain a medical clearance to travel and play. Should the physician deem the player unfit to travel and or play he will be replaced in the squad immediately.</w:t>
      </w:r>
    </w:p>
    <w:p w14:paraId="5B76985D" w14:textId="77777777" w:rsidR="00422F84" w:rsidRPr="00422F84" w:rsidRDefault="00422F84" w:rsidP="00422F8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Selection in 12 years and under teams is restricted to students who turn 11 or 12 years old on or before 31 December in the year of competition. Students who turn 11 in the year of competition and who are selected in the final team must be accompanied to the event by a Parent or nominated Guardian even if the student stays in the team accommodation. All SSWA teams are selected on merit according to the published selection process for that team or sport.</w:t>
      </w:r>
    </w:p>
    <w:p w14:paraId="351C3C83"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b/>
          <w:bCs/>
          <w:sz w:val="24"/>
          <w:szCs w:val="24"/>
          <w:lang w:eastAsia="en-AU"/>
        </w:rPr>
        <w:t>Medal Winner Policy</w:t>
      </w:r>
    </w:p>
    <w:p w14:paraId="174A3F31" w14:textId="77777777" w:rsidR="00422F84" w:rsidRPr="00422F84" w:rsidRDefault="00422F84" w:rsidP="00422F84">
      <w:pPr>
        <w:shd w:val="clear" w:color="auto" w:fill="FFFFFF"/>
        <w:spacing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12s</w:t>
      </w:r>
    </w:p>
    <w:p w14:paraId="1666E6DD" w14:textId="77777777" w:rsidR="00422F84" w:rsidRPr="00422F84" w:rsidRDefault="00422F84" w:rsidP="00422F84">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422F84">
        <w:rPr>
          <w:rFonts w:ascii="Arial" w:eastAsia="Times New Roman" w:hAnsi="Arial" w:cs="Arial"/>
          <w:sz w:val="24"/>
          <w:szCs w:val="24"/>
          <w:lang w:eastAsia="en-AU"/>
        </w:rPr>
        <w:t xml:space="preserve">Player deemed to have displayed perseverance, </w:t>
      </w:r>
      <w:proofErr w:type="gramStart"/>
      <w:r w:rsidRPr="00422F84">
        <w:rPr>
          <w:rFonts w:ascii="Arial" w:eastAsia="Times New Roman" w:hAnsi="Arial" w:cs="Arial"/>
          <w:sz w:val="24"/>
          <w:szCs w:val="24"/>
          <w:lang w:eastAsia="en-AU"/>
        </w:rPr>
        <w:t>commitment</w:t>
      </w:r>
      <w:proofErr w:type="gramEnd"/>
      <w:r w:rsidRPr="00422F84">
        <w:rPr>
          <w:rFonts w:ascii="Arial" w:eastAsia="Times New Roman" w:hAnsi="Arial" w:cs="Arial"/>
          <w:sz w:val="24"/>
          <w:szCs w:val="24"/>
          <w:lang w:eastAsia="en-AU"/>
        </w:rPr>
        <w:t xml:space="preserve"> and team spirit, as voted by team officials and/or players.</w:t>
      </w:r>
    </w:p>
    <w:p w14:paraId="5549BCA7" w14:textId="1A058A05" w:rsidR="003716DC" w:rsidRPr="00422F84" w:rsidRDefault="003716DC">
      <w:pPr>
        <w:rPr>
          <w:rFonts w:ascii="Arial" w:hAnsi="Arial" w:cs="Arial"/>
        </w:rPr>
      </w:pPr>
    </w:p>
    <w:sectPr w:rsidR="003716DC" w:rsidRPr="00422F84" w:rsidSect="002D2E1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4E8A"/>
    <w:multiLevelType w:val="hybridMultilevel"/>
    <w:tmpl w:val="23E8E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2C24EF"/>
    <w:multiLevelType w:val="multilevel"/>
    <w:tmpl w:val="2A5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80C90"/>
    <w:multiLevelType w:val="multilevel"/>
    <w:tmpl w:val="516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81867"/>
    <w:multiLevelType w:val="multilevel"/>
    <w:tmpl w:val="9FF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561D7F"/>
    <w:multiLevelType w:val="multilevel"/>
    <w:tmpl w:val="B494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95B89"/>
    <w:multiLevelType w:val="multilevel"/>
    <w:tmpl w:val="C446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62DB8"/>
    <w:multiLevelType w:val="multilevel"/>
    <w:tmpl w:val="573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C29CA"/>
    <w:multiLevelType w:val="multilevel"/>
    <w:tmpl w:val="CD60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634B8B"/>
    <w:multiLevelType w:val="multilevel"/>
    <w:tmpl w:val="A9B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D3558"/>
    <w:multiLevelType w:val="hybridMultilevel"/>
    <w:tmpl w:val="5540D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868301">
    <w:abstractNumId w:val="8"/>
  </w:num>
  <w:num w:numId="2" w16cid:durableId="576280679">
    <w:abstractNumId w:val="4"/>
  </w:num>
  <w:num w:numId="3" w16cid:durableId="760951196">
    <w:abstractNumId w:val="5"/>
  </w:num>
  <w:num w:numId="4" w16cid:durableId="1923442740">
    <w:abstractNumId w:val="1"/>
  </w:num>
  <w:num w:numId="5" w16cid:durableId="1737313900">
    <w:abstractNumId w:val="2"/>
  </w:num>
  <w:num w:numId="6" w16cid:durableId="942302264">
    <w:abstractNumId w:val="3"/>
  </w:num>
  <w:num w:numId="7" w16cid:durableId="151218148">
    <w:abstractNumId w:val="7"/>
  </w:num>
  <w:num w:numId="8" w16cid:durableId="1410467829">
    <w:abstractNumId w:val="6"/>
  </w:num>
  <w:num w:numId="9" w16cid:durableId="98720937">
    <w:abstractNumId w:val="9"/>
  </w:num>
  <w:num w:numId="10" w16cid:durableId="214450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84"/>
    <w:rsid w:val="00227F72"/>
    <w:rsid w:val="002D2E11"/>
    <w:rsid w:val="003716DC"/>
    <w:rsid w:val="00422F84"/>
    <w:rsid w:val="0068512B"/>
    <w:rsid w:val="0077733C"/>
    <w:rsid w:val="00A16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3C7C"/>
  <w15:chartTrackingRefBased/>
  <w15:docId w15:val="{BFA79000-4285-49D8-927C-C4BF416F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F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22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7604">
      <w:bodyDiv w:val="1"/>
      <w:marLeft w:val="0"/>
      <w:marRight w:val="0"/>
      <w:marTop w:val="0"/>
      <w:marBottom w:val="0"/>
      <w:divBdr>
        <w:top w:val="none" w:sz="0" w:space="0" w:color="auto"/>
        <w:left w:val="none" w:sz="0" w:space="0" w:color="auto"/>
        <w:bottom w:val="none" w:sz="0" w:space="0" w:color="auto"/>
        <w:right w:val="none" w:sz="0" w:space="0" w:color="auto"/>
      </w:divBdr>
    </w:div>
    <w:div w:id="20701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MCLENNAN Alexander [Op Initiatives - School Sport]</cp:lastModifiedBy>
  <cp:revision>4</cp:revision>
  <dcterms:created xsi:type="dcterms:W3CDTF">2024-02-19T04:14:00Z</dcterms:created>
  <dcterms:modified xsi:type="dcterms:W3CDTF">2024-02-19T04:28:00Z</dcterms:modified>
</cp:coreProperties>
</file>