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8F" w:rsidRDefault="002A308F" w:rsidP="002A308F">
      <w:pPr>
        <w:shd w:val="clear" w:color="auto" w:fill="FFFFFF"/>
        <w:jc w:val="center"/>
        <w:outlineLvl w:val="1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Ideas of Things to See and Do Around Perth</w:t>
      </w:r>
    </w:p>
    <w:p w:rsidR="002A308F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8"/>
          <w:szCs w:val="24"/>
        </w:rPr>
      </w:pPr>
    </w:p>
    <w:p w:rsidR="002A308F" w:rsidRPr="002A308F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4"/>
          <w:szCs w:val="42"/>
        </w:rPr>
      </w:pPr>
      <w:r w:rsidRPr="002A308F">
        <w:rPr>
          <w:rFonts w:ascii="Arial" w:hAnsi="Arial" w:cs="Arial"/>
          <w:b/>
          <w:sz w:val="24"/>
          <w:szCs w:val="42"/>
        </w:rPr>
        <w:t>Around Perth City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before="100" w:beforeAutospacing="1" w:line="300" w:lineRule="atLeast"/>
        <w:ind w:left="714" w:hanging="357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Perth Cat Buses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</w:t>
      </w:r>
      <w:r w:rsidR="002A308F">
        <w:rPr>
          <w:rFonts w:ascii="Arial" w:hAnsi="Arial" w:cs="Arial"/>
          <w:color w:val="000000"/>
          <w:sz w:val="21"/>
          <w:szCs w:val="21"/>
        </w:rPr>
        <w:t xml:space="preserve">- </w:t>
      </w:r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The Cat buses will take you on a loop through the city </w:t>
      </w:r>
      <w:proofErr w:type="spellStart"/>
      <w:r w:rsidR="002A308F" w:rsidRPr="00527438">
        <w:rPr>
          <w:rFonts w:ascii="Arial" w:hAnsi="Arial" w:cs="Arial"/>
          <w:color w:val="000000"/>
          <w:sz w:val="21"/>
          <w:szCs w:val="21"/>
        </w:rPr>
        <w:t>fee</w:t>
      </w:r>
      <w:proofErr w:type="spellEnd"/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 of charge.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before="100" w:beforeAutospacing="1" w:line="300" w:lineRule="atLeast"/>
        <w:ind w:left="714" w:hanging="357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Kings Park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Perfect for beautiful photographic views of the city or a picnic lunch/dinner. There are several spots through the park to sit and watch around you or for the kids to play on the playgrounds. Tours available.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before="100" w:beforeAutospacing="1" w:line="300" w:lineRule="atLeast"/>
        <w:ind w:left="714" w:hanging="357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Elizabeth Quay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Perth's newest attraction on the river, a good place to look around and relax. There are also places to eat and drink.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before="100" w:beforeAutospacing="1" w:line="300" w:lineRule="atLeast"/>
        <w:ind w:left="714" w:hanging="357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The Bell Tower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situated bet</w:t>
      </w:r>
      <w:r w:rsidR="002A308F">
        <w:rPr>
          <w:rFonts w:ascii="Arial" w:hAnsi="Arial" w:cs="Arial"/>
          <w:color w:val="000000"/>
          <w:sz w:val="21"/>
          <w:szCs w:val="21"/>
        </w:rPr>
        <w:t>w</w:t>
      </w:r>
      <w:r w:rsidR="002A308F" w:rsidRPr="00527438">
        <w:rPr>
          <w:rFonts w:ascii="Arial" w:hAnsi="Arial" w:cs="Arial"/>
          <w:color w:val="000000"/>
          <w:sz w:val="21"/>
          <w:szCs w:val="21"/>
        </w:rPr>
        <w:t>een Elizabeth Quay and the Barrack St Jetty you can just look at the tower or pay to go inside.  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before="100" w:beforeAutospacing="1" w:line="300" w:lineRule="atLeast"/>
        <w:ind w:left="714" w:hanging="357"/>
        <w:rPr>
          <w:rFonts w:ascii="Arial" w:hAnsi="Arial" w:cs="Arial"/>
          <w:color w:val="000000"/>
          <w:sz w:val="21"/>
          <w:szCs w:val="21"/>
        </w:rPr>
      </w:pPr>
      <w:hyperlink r:id="rId9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Barrack St Jetty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Catch a ferry to South Perth for the Zoo or take a Cruise on the Swan River. There are also Cafes and restaurants here.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line="300" w:lineRule="atLeast"/>
        <w:ind w:left="714" w:hanging="357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Perth Zoo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 - 20 </w:t>
      </w:r>
      <w:proofErr w:type="spellStart"/>
      <w:r w:rsidR="002A308F" w:rsidRPr="00527438">
        <w:rPr>
          <w:rFonts w:ascii="Arial" w:hAnsi="Arial" w:cs="Arial"/>
          <w:color w:val="000000"/>
          <w:sz w:val="21"/>
          <w:szCs w:val="21"/>
        </w:rPr>
        <w:t>Labouchere</w:t>
      </w:r>
      <w:proofErr w:type="spellEnd"/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 Road, South Perth WA, Open 9am to 5pm, </w:t>
      </w:r>
      <w:r w:rsidR="002A308F">
        <w:rPr>
          <w:rFonts w:ascii="Arial" w:hAnsi="Arial" w:cs="Arial"/>
          <w:color w:val="000000"/>
          <w:sz w:val="21"/>
          <w:szCs w:val="21"/>
        </w:rPr>
        <w:t>Cost: Adult $29; Child $14; Conc</w:t>
      </w:r>
      <w:r w:rsidR="002A308F" w:rsidRPr="00527438">
        <w:rPr>
          <w:rFonts w:ascii="Arial" w:hAnsi="Arial" w:cs="Arial"/>
          <w:color w:val="000000"/>
          <w:sz w:val="21"/>
          <w:szCs w:val="21"/>
        </w:rPr>
        <w:t>ession $22; Family $75.20.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11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WA Museum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Perth Cultural Centre, James Street, Perth, WA. Open 9:30am to 5pm daily, entry is free or with a donation.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Art Gallery of WA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Perth Cultural Centre, James St, Perth, WA. Open Wed-Mon 10am to 5pm, entry is free or with a donation.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13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Perth Mint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- 310 Hay St, Perth, WA. Open 9am to 5pm daily. Tours from $19 pp - need to book.</w:t>
      </w:r>
    </w:p>
    <w:p w:rsidR="002A308F" w:rsidRPr="00527438" w:rsidRDefault="00E94C62" w:rsidP="002A308F">
      <w:pPr>
        <w:numPr>
          <w:ilvl w:val="0"/>
          <w:numId w:val="3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14" w:history="1">
        <w:proofErr w:type="spellStart"/>
        <w:r w:rsidR="002A308F" w:rsidRPr="00527438">
          <w:rPr>
            <w:rFonts w:ascii="Arial" w:hAnsi="Arial" w:cs="Arial"/>
            <w:color w:val="428BCA"/>
            <w:sz w:val="21"/>
            <w:szCs w:val="21"/>
          </w:rPr>
          <w:t>Scitech</w:t>
        </w:r>
        <w:proofErr w:type="spellEnd"/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 - City West Centre, </w:t>
      </w:r>
      <w:proofErr w:type="spellStart"/>
      <w:r w:rsidR="002A308F" w:rsidRPr="00527438">
        <w:rPr>
          <w:rFonts w:ascii="Arial" w:hAnsi="Arial" w:cs="Arial"/>
          <w:color w:val="000000"/>
          <w:sz w:val="21"/>
          <w:szCs w:val="21"/>
        </w:rPr>
        <w:t>Cnr</w:t>
      </w:r>
      <w:proofErr w:type="spellEnd"/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 Railway &amp; Sutherland Streets, West Perth, WA. Open 10am to 5pm daily. Cost: Adult $19; Child $12; Concession $16; Family $52</w:t>
      </w:r>
    </w:p>
    <w:p w:rsidR="002A308F" w:rsidRPr="00527438" w:rsidRDefault="002A308F" w:rsidP="002A308F">
      <w:pPr>
        <w:numPr>
          <w:ilvl w:val="0"/>
          <w:numId w:val="3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r w:rsidRPr="00527438">
        <w:rPr>
          <w:rFonts w:ascii="Arial" w:hAnsi="Arial" w:cs="Arial"/>
          <w:color w:val="000000"/>
          <w:sz w:val="21"/>
          <w:szCs w:val="21"/>
        </w:rPr>
        <w:t>Want more? Google "things to do in Perth WA"</w:t>
      </w:r>
    </w:p>
    <w:p w:rsidR="002A308F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4"/>
          <w:szCs w:val="42"/>
        </w:rPr>
      </w:pPr>
    </w:p>
    <w:p w:rsidR="002A308F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4"/>
          <w:szCs w:val="42"/>
        </w:rPr>
      </w:pPr>
    </w:p>
    <w:p w:rsidR="002A308F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4"/>
          <w:szCs w:val="42"/>
        </w:rPr>
      </w:pPr>
      <w:r w:rsidRPr="00527438">
        <w:rPr>
          <w:rFonts w:ascii="Arial" w:hAnsi="Arial" w:cs="Arial"/>
          <w:b/>
          <w:sz w:val="24"/>
          <w:szCs w:val="42"/>
        </w:rPr>
        <w:t>Fremantle Area</w:t>
      </w:r>
    </w:p>
    <w:p w:rsidR="002A308F" w:rsidRPr="00527438" w:rsidRDefault="002A308F" w:rsidP="002A308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1"/>
          <w:szCs w:val="21"/>
        </w:rPr>
      </w:pPr>
      <w:r w:rsidRPr="00527438">
        <w:rPr>
          <w:rFonts w:ascii="Arial" w:hAnsi="Arial" w:cs="Arial"/>
          <w:color w:val="000000"/>
          <w:sz w:val="21"/>
          <w:szCs w:val="21"/>
        </w:rPr>
        <w:t>Fremantle is located approximately 30 minutes from Baseball Park, Thornlie.</w:t>
      </w:r>
    </w:p>
    <w:p w:rsidR="002A308F" w:rsidRPr="00527438" w:rsidRDefault="00E94C62" w:rsidP="002A308F">
      <w:pPr>
        <w:numPr>
          <w:ilvl w:val="0"/>
          <w:numId w:val="4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15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Fremantle Cat Bus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</w:t>
      </w:r>
      <w:r w:rsidR="002A308F">
        <w:rPr>
          <w:rFonts w:ascii="Arial" w:hAnsi="Arial" w:cs="Arial"/>
          <w:color w:val="000000"/>
          <w:sz w:val="21"/>
          <w:szCs w:val="21"/>
        </w:rPr>
        <w:t xml:space="preserve">- </w:t>
      </w:r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The Cat buses will take you on a loop through the city </w:t>
      </w:r>
      <w:proofErr w:type="spellStart"/>
      <w:r w:rsidR="002A308F" w:rsidRPr="00527438">
        <w:rPr>
          <w:rFonts w:ascii="Arial" w:hAnsi="Arial" w:cs="Arial"/>
          <w:color w:val="000000"/>
          <w:sz w:val="21"/>
          <w:szCs w:val="21"/>
        </w:rPr>
        <w:t>fee</w:t>
      </w:r>
      <w:proofErr w:type="spellEnd"/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 of charge.</w:t>
      </w:r>
    </w:p>
    <w:p w:rsidR="002A308F" w:rsidRPr="00527438" w:rsidRDefault="00E94C62" w:rsidP="002A308F">
      <w:pPr>
        <w:numPr>
          <w:ilvl w:val="0"/>
          <w:numId w:val="4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16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Markets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with fresh produce and stalls selling indigenous items, souvenirs, clothing etc. Open: Friday to Sunday 8am to 6pm</w:t>
      </w:r>
    </w:p>
    <w:p w:rsidR="002A308F" w:rsidRPr="00527438" w:rsidRDefault="00E94C62" w:rsidP="002A308F">
      <w:pPr>
        <w:numPr>
          <w:ilvl w:val="0"/>
          <w:numId w:val="4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17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Cappuccino Strip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South Terrace, Fremantle, WA. Take a walk along the Terrace and you will find shops, cafe's, restaurants and pubs. There are also places to eat in the side streets</w:t>
      </w:r>
    </w:p>
    <w:p w:rsidR="002A308F" w:rsidRPr="00527438" w:rsidRDefault="00E94C62" w:rsidP="002A308F">
      <w:pPr>
        <w:numPr>
          <w:ilvl w:val="0"/>
          <w:numId w:val="4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18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Prison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Parry St, Fremantle, WA. Open 9am to 5pm daily and later on Wednesday and Friday</w:t>
      </w:r>
    </w:p>
    <w:p w:rsidR="002A308F" w:rsidRPr="00527438" w:rsidRDefault="00E94C62" w:rsidP="002A308F">
      <w:pPr>
        <w:numPr>
          <w:ilvl w:val="0"/>
          <w:numId w:val="4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19" w:history="1">
        <w:r w:rsidR="002A308F">
          <w:rPr>
            <w:rFonts w:ascii="Arial" w:hAnsi="Arial" w:cs="Arial"/>
            <w:color w:val="428BCA"/>
            <w:sz w:val="21"/>
            <w:szCs w:val="21"/>
          </w:rPr>
          <w:t>Mari</w:t>
        </w:r>
        <w:r w:rsidR="002A308F" w:rsidRPr="00527438">
          <w:rPr>
            <w:rFonts w:ascii="Arial" w:hAnsi="Arial" w:cs="Arial"/>
            <w:color w:val="428BCA"/>
            <w:sz w:val="21"/>
            <w:szCs w:val="21"/>
          </w:rPr>
          <w:t>time Museum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 - Victoria Quay, Fremantle, WA. Open: 9:30am to 5pm daily. Cost from: Adults $15; </w:t>
      </w:r>
    </w:p>
    <w:p w:rsidR="002A308F" w:rsidRPr="00527438" w:rsidRDefault="00E94C62" w:rsidP="002A308F">
      <w:pPr>
        <w:numPr>
          <w:ilvl w:val="0"/>
          <w:numId w:val="4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20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Round House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Captains Lane, Fremantle, WA. Open 10:30am to 3:30pm, Cost: Free or with a donation</w:t>
      </w:r>
    </w:p>
    <w:p w:rsidR="002A308F" w:rsidRPr="00527438" w:rsidRDefault="00E94C62" w:rsidP="002A308F">
      <w:pPr>
        <w:numPr>
          <w:ilvl w:val="0"/>
          <w:numId w:val="4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21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Arts Centre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 - 1 </w:t>
      </w:r>
      <w:proofErr w:type="spellStart"/>
      <w:r w:rsidR="002A308F" w:rsidRPr="00527438">
        <w:rPr>
          <w:rFonts w:ascii="Arial" w:hAnsi="Arial" w:cs="Arial"/>
          <w:color w:val="000000"/>
          <w:sz w:val="21"/>
          <w:szCs w:val="21"/>
        </w:rPr>
        <w:t>Finnerty</w:t>
      </w:r>
      <w:proofErr w:type="spellEnd"/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 St, Fremantle, WA. Open 10am to 5pm, Cost: Free</w:t>
      </w:r>
    </w:p>
    <w:p w:rsidR="002A308F" w:rsidRPr="00527438" w:rsidRDefault="00E94C62" w:rsidP="002A308F">
      <w:pPr>
        <w:numPr>
          <w:ilvl w:val="0"/>
          <w:numId w:val="4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22" w:history="1">
        <w:proofErr w:type="spellStart"/>
        <w:r w:rsidR="002A308F" w:rsidRPr="00527438">
          <w:rPr>
            <w:rFonts w:ascii="Arial" w:hAnsi="Arial" w:cs="Arial"/>
            <w:color w:val="428BCA"/>
            <w:sz w:val="21"/>
            <w:szCs w:val="21"/>
          </w:rPr>
          <w:t>Fishermans</w:t>
        </w:r>
        <w:proofErr w:type="spellEnd"/>
        <w:r w:rsidR="002A308F" w:rsidRPr="00527438">
          <w:rPr>
            <w:rFonts w:ascii="Arial" w:hAnsi="Arial" w:cs="Arial"/>
            <w:color w:val="428BCA"/>
            <w:sz w:val="21"/>
            <w:szCs w:val="21"/>
          </w:rPr>
          <w:t xml:space="preserve"> Wharf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take a stroll and see the sights, take a dip or just relax, the there is plenty to eat and drink from fish and chips to full meals</w:t>
      </w:r>
    </w:p>
    <w:p w:rsidR="002A308F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4"/>
          <w:szCs w:val="42"/>
        </w:rPr>
      </w:pPr>
    </w:p>
    <w:p w:rsidR="002A308F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4"/>
          <w:szCs w:val="42"/>
        </w:rPr>
      </w:pPr>
    </w:p>
    <w:p w:rsidR="002A308F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4"/>
          <w:szCs w:val="42"/>
        </w:rPr>
      </w:pPr>
      <w:r w:rsidRPr="00527438">
        <w:rPr>
          <w:rFonts w:ascii="Arial" w:hAnsi="Arial" w:cs="Arial"/>
          <w:b/>
          <w:sz w:val="24"/>
          <w:szCs w:val="42"/>
        </w:rPr>
        <w:lastRenderedPageBreak/>
        <w:t>North of the River</w:t>
      </w:r>
    </w:p>
    <w:p w:rsidR="002A308F" w:rsidRPr="00527438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4"/>
          <w:szCs w:val="42"/>
        </w:rPr>
      </w:pPr>
    </w:p>
    <w:p w:rsidR="002A308F" w:rsidRPr="00527438" w:rsidRDefault="00E94C62" w:rsidP="002A308F">
      <w:pPr>
        <w:numPr>
          <w:ilvl w:val="0"/>
          <w:numId w:val="5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23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Hillarys Boat Harbour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 - Southside &amp; </w:t>
      </w:r>
      <w:proofErr w:type="spellStart"/>
      <w:r w:rsidR="002A308F" w:rsidRPr="00527438">
        <w:rPr>
          <w:rFonts w:ascii="Arial" w:hAnsi="Arial" w:cs="Arial"/>
          <w:color w:val="000000"/>
          <w:sz w:val="21"/>
          <w:szCs w:val="21"/>
        </w:rPr>
        <w:t>Northside</w:t>
      </w:r>
      <w:proofErr w:type="spellEnd"/>
      <w:r w:rsidR="002A308F" w:rsidRPr="00527438">
        <w:rPr>
          <w:rFonts w:ascii="Arial" w:hAnsi="Arial" w:cs="Arial"/>
          <w:color w:val="000000"/>
          <w:sz w:val="21"/>
          <w:szCs w:val="21"/>
        </w:rPr>
        <w:t xml:space="preserve"> Dr's intersection of Hepburn Ave, Hillarys, WA. Another place for eating, </w:t>
      </w:r>
      <w:proofErr w:type="spellStart"/>
      <w:r w:rsidR="002A308F" w:rsidRPr="00527438">
        <w:rPr>
          <w:rFonts w:ascii="Arial" w:hAnsi="Arial" w:cs="Arial"/>
          <w:color w:val="000000"/>
          <w:sz w:val="21"/>
          <w:szCs w:val="21"/>
        </w:rPr>
        <w:t>drining</w:t>
      </w:r>
      <w:proofErr w:type="spellEnd"/>
      <w:r w:rsidR="002A308F" w:rsidRPr="00527438">
        <w:rPr>
          <w:rFonts w:ascii="Arial" w:hAnsi="Arial" w:cs="Arial"/>
          <w:color w:val="000000"/>
          <w:sz w:val="21"/>
          <w:szCs w:val="21"/>
        </w:rPr>
        <w:t>, swimming and shopping. Open late.</w:t>
      </w:r>
    </w:p>
    <w:p w:rsidR="002A308F" w:rsidRPr="00527438" w:rsidRDefault="00E94C62" w:rsidP="002A308F">
      <w:pPr>
        <w:numPr>
          <w:ilvl w:val="0"/>
          <w:numId w:val="5"/>
        </w:num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hyperlink r:id="rId24" w:history="1">
        <w:r w:rsidR="002A308F" w:rsidRPr="00527438">
          <w:rPr>
            <w:rFonts w:ascii="Arial" w:hAnsi="Arial" w:cs="Arial"/>
            <w:color w:val="428BCA"/>
            <w:sz w:val="21"/>
            <w:szCs w:val="21"/>
          </w:rPr>
          <w:t>Aquarium of WA (AQWA)</w:t>
        </w:r>
      </w:hyperlink>
      <w:r w:rsidR="002A308F" w:rsidRPr="00527438">
        <w:rPr>
          <w:rFonts w:ascii="Arial" w:hAnsi="Arial" w:cs="Arial"/>
          <w:color w:val="000000"/>
          <w:sz w:val="21"/>
          <w:szCs w:val="21"/>
        </w:rPr>
        <w:t> - Southside Dr, Hillarys, WA. Open: 10am to 5pm daily. Cost from: Adult $30; Child $18; Concession $22; Family $79</w:t>
      </w:r>
    </w:p>
    <w:p w:rsidR="002A308F" w:rsidRDefault="002A308F" w:rsidP="002A308F">
      <w:pPr>
        <w:shd w:val="clear" w:color="auto" w:fill="FFFFFF"/>
        <w:outlineLvl w:val="1"/>
        <w:rPr>
          <w:rFonts w:ascii="Arial" w:hAnsi="Arial" w:cs="Arial"/>
          <w:b/>
          <w:sz w:val="24"/>
          <w:szCs w:val="24"/>
        </w:rPr>
      </w:pPr>
    </w:p>
    <w:p w:rsidR="002A308F" w:rsidRDefault="002A308F" w:rsidP="002A308F">
      <w:pPr>
        <w:pStyle w:val="BlockText"/>
        <w:tabs>
          <w:tab w:val="left" w:pos="1710"/>
          <w:tab w:val="left" w:pos="1800"/>
        </w:tabs>
        <w:ind w:left="45"/>
        <w:jc w:val="center"/>
        <w:rPr>
          <w:noProof/>
          <w:lang w:eastAsia="en-AU"/>
        </w:rPr>
      </w:pPr>
    </w:p>
    <w:p w:rsidR="002A308F" w:rsidRPr="002A308F" w:rsidRDefault="002A308F" w:rsidP="002A308F">
      <w:pPr>
        <w:shd w:val="clear" w:color="auto" w:fill="FFFFFF"/>
        <w:spacing w:after="150" w:line="300" w:lineRule="atLeast"/>
        <w:rPr>
          <w:rFonts w:ascii="Arial" w:hAnsi="Arial" w:cs="Arial"/>
          <w:b/>
          <w:sz w:val="24"/>
          <w:szCs w:val="42"/>
        </w:rPr>
      </w:pPr>
      <w:r w:rsidRPr="002A308F">
        <w:rPr>
          <w:rFonts w:ascii="Arial" w:hAnsi="Arial" w:cs="Arial"/>
          <w:b/>
          <w:sz w:val="24"/>
          <w:szCs w:val="42"/>
        </w:rPr>
        <w:t>Cannington:</w:t>
      </w:r>
    </w:p>
    <w:p w:rsidR="002A308F" w:rsidRPr="00B76BB2" w:rsidRDefault="00E94C62" w:rsidP="002A308F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rPr>
          <w:rFonts w:ascii="Arial" w:hAnsi="Arial" w:cs="Arial"/>
          <w:color w:val="000000"/>
          <w:sz w:val="21"/>
          <w:szCs w:val="21"/>
        </w:rPr>
      </w:pPr>
      <w:hyperlink r:id="rId25" w:history="1">
        <w:r w:rsidR="002A308F" w:rsidRPr="00B76BB2">
          <w:rPr>
            <w:rFonts w:ascii="Arial" w:hAnsi="Arial" w:cs="Arial"/>
            <w:color w:val="428BCA"/>
            <w:sz w:val="21"/>
            <w:szCs w:val="21"/>
          </w:rPr>
          <w:t>Westfield Carousel</w:t>
        </w:r>
      </w:hyperlink>
      <w:r w:rsidR="002A308F" w:rsidRPr="00B76BB2">
        <w:rPr>
          <w:rFonts w:ascii="Arial" w:hAnsi="Arial" w:cs="Arial"/>
          <w:color w:val="000000"/>
          <w:sz w:val="21"/>
          <w:szCs w:val="21"/>
        </w:rPr>
        <w:t xml:space="preserve"> - Shopping; Movies; Restaurants / Cafes; Fast Food </w:t>
      </w:r>
      <w:hyperlink r:id="rId26" w:history="1">
        <w:r w:rsidR="002A308F" w:rsidRPr="00B76BB2">
          <w:rPr>
            <w:rFonts w:ascii="Arial" w:hAnsi="Arial" w:cs="Arial"/>
            <w:color w:val="428BCA"/>
            <w:sz w:val="21"/>
            <w:szCs w:val="21"/>
          </w:rPr>
          <w:t>AMF Bowling Cannington</w:t>
        </w:r>
      </w:hyperlink>
      <w:r w:rsidR="002A308F" w:rsidRPr="00B76BB2">
        <w:rPr>
          <w:rFonts w:ascii="Arial" w:hAnsi="Arial" w:cs="Arial"/>
          <w:color w:val="000000"/>
          <w:sz w:val="21"/>
          <w:szCs w:val="21"/>
        </w:rPr>
        <w:t xml:space="preserve"> - </w:t>
      </w:r>
      <w:proofErr w:type="spellStart"/>
      <w:r w:rsidR="002A308F" w:rsidRPr="00B76BB2">
        <w:rPr>
          <w:rFonts w:ascii="Arial" w:hAnsi="Arial" w:cs="Arial"/>
          <w:color w:val="000000"/>
          <w:sz w:val="21"/>
          <w:szCs w:val="21"/>
        </w:rPr>
        <w:t>Cnr</w:t>
      </w:r>
      <w:proofErr w:type="spellEnd"/>
      <w:r w:rsidR="002A308F" w:rsidRPr="00B76BB2">
        <w:rPr>
          <w:rFonts w:ascii="Arial" w:hAnsi="Arial" w:cs="Arial"/>
          <w:color w:val="000000"/>
          <w:sz w:val="21"/>
          <w:szCs w:val="21"/>
        </w:rPr>
        <w:t xml:space="preserve"> Manning Rd &amp; Burton St, Cannington </w:t>
      </w:r>
    </w:p>
    <w:p w:rsidR="002A308F" w:rsidRPr="005348FF" w:rsidRDefault="00E94C62" w:rsidP="002A308F">
      <w:pPr>
        <w:numPr>
          <w:ilvl w:val="0"/>
          <w:numId w:val="2"/>
        </w:numPr>
        <w:shd w:val="clear" w:color="auto" w:fill="FFFFFF"/>
        <w:spacing w:after="100" w:afterAutospacing="1" w:line="300" w:lineRule="atLeast"/>
        <w:rPr>
          <w:rFonts w:ascii="Arial" w:hAnsi="Arial" w:cs="Arial"/>
          <w:color w:val="548DD4"/>
          <w:sz w:val="21"/>
          <w:szCs w:val="21"/>
        </w:rPr>
      </w:pPr>
      <w:hyperlink r:id="rId27" w:anchor="/" w:history="1">
        <w:r w:rsidR="002A308F" w:rsidRPr="00B76BB2">
          <w:rPr>
            <w:color w:val="428BCA"/>
            <w:sz w:val="21"/>
            <w:szCs w:val="21"/>
          </w:rPr>
          <w:t xml:space="preserve">Bounce </w:t>
        </w:r>
        <w:proofErr w:type="spellStart"/>
        <w:r w:rsidR="002A308F" w:rsidRPr="00B76BB2">
          <w:rPr>
            <w:color w:val="428BCA"/>
            <w:sz w:val="21"/>
            <w:szCs w:val="21"/>
          </w:rPr>
          <w:t>Inc</w:t>
        </w:r>
        <w:proofErr w:type="spellEnd"/>
      </w:hyperlink>
      <w:r w:rsidR="002A308F" w:rsidRPr="00B76BB2">
        <w:rPr>
          <w:rFonts w:ascii="Arial" w:hAnsi="Arial" w:cs="Arial"/>
          <w:color w:val="428BCA"/>
          <w:sz w:val="21"/>
          <w:szCs w:val="21"/>
        </w:rPr>
        <w:t xml:space="preserve"> –</w:t>
      </w:r>
      <w:r w:rsidR="002A308F" w:rsidRPr="005348FF">
        <w:rPr>
          <w:rFonts w:ascii="Arial" w:hAnsi="Arial" w:cs="Arial"/>
          <w:color w:val="548DD4"/>
          <w:sz w:val="21"/>
          <w:szCs w:val="21"/>
        </w:rPr>
        <w:t xml:space="preserve"> </w:t>
      </w:r>
      <w:r w:rsidR="002A308F" w:rsidRPr="00B6058F">
        <w:rPr>
          <w:rFonts w:ascii="Arial" w:hAnsi="Arial" w:cs="Arial"/>
          <w:sz w:val="21"/>
          <w:szCs w:val="21"/>
        </w:rPr>
        <w:t>Trampoline Centre</w:t>
      </w:r>
    </w:p>
    <w:p w:rsidR="002A308F" w:rsidRDefault="002A308F" w:rsidP="002A308F">
      <w:pPr>
        <w:pStyle w:val="BlockText"/>
        <w:tabs>
          <w:tab w:val="left" w:pos="1710"/>
          <w:tab w:val="left" w:pos="1800"/>
        </w:tabs>
        <w:ind w:left="45"/>
        <w:jc w:val="center"/>
        <w:rPr>
          <w:noProof/>
          <w:lang w:eastAsia="en-AU"/>
        </w:rPr>
      </w:pPr>
    </w:p>
    <w:p w:rsidR="002A308F" w:rsidRDefault="002A308F" w:rsidP="002A308F">
      <w:pPr>
        <w:pStyle w:val="BlockText"/>
        <w:tabs>
          <w:tab w:val="left" w:pos="1710"/>
          <w:tab w:val="left" w:pos="1800"/>
        </w:tabs>
        <w:ind w:left="45"/>
        <w:jc w:val="center"/>
        <w:rPr>
          <w:rFonts w:ascii="Arial" w:hAnsi="Arial" w:cs="Arial"/>
          <w:sz w:val="18"/>
          <w:szCs w:val="18"/>
        </w:rPr>
      </w:pPr>
    </w:p>
    <w:p w:rsidR="002A308F" w:rsidRDefault="002A308F" w:rsidP="002A308F">
      <w:pPr>
        <w:pStyle w:val="BlockText"/>
        <w:tabs>
          <w:tab w:val="left" w:pos="1710"/>
          <w:tab w:val="left" w:pos="1800"/>
        </w:tabs>
        <w:ind w:left="45"/>
        <w:jc w:val="center"/>
        <w:rPr>
          <w:rFonts w:ascii="Arial" w:hAnsi="Arial" w:cs="Arial"/>
          <w:sz w:val="18"/>
          <w:szCs w:val="18"/>
        </w:rPr>
      </w:pPr>
    </w:p>
    <w:p w:rsidR="002A308F" w:rsidRDefault="002A308F" w:rsidP="002A308F">
      <w:pPr>
        <w:pStyle w:val="BlockText"/>
        <w:tabs>
          <w:tab w:val="left" w:pos="1710"/>
          <w:tab w:val="left" w:pos="1800"/>
        </w:tabs>
        <w:ind w:left="45"/>
        <w:jc w:val="center"/>
        <w:rPr>
          <w:rFonts w:ascii="Arial" w:hAnsi="Arial" w:cs="Arial"/>
          <w:sz w:val="18"/>
          <w:szCs w:val="18"/>
        </w:rPr>
      </w:pPr>
    </w:p>
    <w:p w:rsidR="002A308F" w:rsidRDefault="002A308F" w:rsidP="002A308F">
      <w:pPr>
        <w:pStyle w:val="BlockText"/>
        <w:tabs>
          <w:tab w:val="left" w:pos="1710"/>
          <w:tab w:val="left" w:pos="1800"/>
        </w:tabs>
        <w:ind w:left="0"/>
        <w:rPr>
          <w:rFonts w:ascii="Arial" w:hAnsi="Arial" w:cs="Arial"/>
          <w:sz w:val="18"/>
          <w:szCs w:val="18"/>
        </w:rPr>
      </w:pPr>
    </w:p>
    <w:p w:rsidR="002A308F" w:rsidRDefault="002A308F" w:rsidP="002A308F">
      <w:pPr>
        <w:pStyle w:val="BlockText"/>
        <w:tabs>
          <w:tab w:val="left" w:pos="1710"/>
          <w:tab w:val="left" w:pos="1800"/>
        </w:tabs>
        <w:ind w:left="0"/>
        <w:rPr>
          <w:rFonts w:ascii="Arial" w:hAnsi="Arial" w:cs="Arial"/>
          <w:sz w:val="18"/>
          <w:szCs w:val="18"/>
        </w:rPr>
      </w:pPr>
    </w:p>
    <w:p w:rsidR="000F2B4F" w:rsidRDefault="000F2B4F"/>
    <w:sectPr w:rsidR="000F2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2A7"/>
    <w:multiLevelType w:val="hybridMultilevel"/>
    <w:tmpl w:val="B8204A4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1EA9"/>
    <w:multiLevelType w:val="hybridMultilevel"/>
    <w:tmpl w:val="F5681C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75CE"/>
    <w:multiLevelType w:val="hybridMultilevel"/>
    <w:tmpl w:val="755A5E1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068A9"/>
    <w:multiLevelType w:val="hybridMultilevel"/>
    <w:tmpl w:val="C0341F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D78"/>
    <w:multiLevelType w:val="hybridMultilevel"/>
    <w:tmpl w:val="99DC10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A71E5"/>
    <w:multiLevelType w:val="hybridMultilevel"/>
    <w:tmpl w:val="644ACD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8F"/>
    <w:rsid w:val="000F2B4F"/>
    <w:rsid w:val="002A308F"/>
    <w:rsid w:val="00B76BB2"/>
    <w:rsid w:val="00E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D4F04-D806-47AA-BBA4-D1D4A43D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A308F"/>
    <w:pPr>
      <w:autoSpaceDE w:val="0"/>
      <w:autoSpaceDN w:val="0"/>
      <w:ind w:left="1800" w:right="-9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8F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B76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elltower.com.au/" TargetMode="External"/><Relationship Id="rId13" Type="http://schemas.openxmlformats.org/officeDocument/2006/relationships/hyperlink" Target="http://www.perthmint.com.au/?gclid=CI-MtLP2j8wCFRFwvAodtoQFzw" TargetMode="External"/><Relationship Id="rId18" Type="http://schemas.openxmlformats.org/officeDocument/2006/relationships/hyperlink" Target="http://www.fremantleprison.com.au/Pages/default.aspx" TargetMode="External"/><Relationship Id="rId26" Type="http://schemas.openxmlformats.org/officeDocument/2006/relationships/hyperlink" Target="https://www.amfbowling.com.au/venues/wa/amf-canningt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c.org.au/" TargetMode="External"/><Relationship Id="rId7" Type="http://schemas.openxmlformats.org/officeDocument/2006/relationships/hyperlink" Target="http://www.mra.wa.gov.au/projects-and-places/elizabeth-quay/see-and-do" TargetMode="External"/><Relationship Id="rId12" Type="http://schemas.openxmlformats.org/officeDocument/2006/relationships/hyperlink" Target="http://www.artgallery.wa.gov.au/" TargetMode="External"/><Relationship Id="rId17" Type="http://schemas.openxmlformats.org/officeDocument/2006/relationships/hyperlink" Target="http://www.visitfremantle.com.au/Things-to-do-in-Fremantle/Top-10/Cappuccino-Strip" TargetMode="External"/><Relationship Id="rId25" Type="http://schemas.openxmlformats.org/officeDocument/2006/relationships/hyperlink" Target="https://www.westfield.com.au/carousel" TargetMode="External"/><Relationship Id="rId2" Type="http://schemas.openxmlformats.org/officeDocument/2006/relationships/styles" Target="styles.xml"/><Relationship Id="rId16" Type="http://schemas.openxmlformats.org/officeDocument/2006/relationships/hyperlink" Target="http://fremantlemarkets.com.au/" TargetMode="External"/><Relationship Id="rId20" Type="http://schemas.openxmlformats.org/officeDocument/2006/relationships/hyperlink" Target="http://www.fremantleroundhouse.com.a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gpa.wa.gov.au/kings-park/visit/help-you/things-to-do" TargetMode="External"/><Relationship Id="rId11" Type="http://schemas.openxmlformats.org/officeDocument/2006/relationships/hyperlink" Target="http://museum.wa.gov.au/" TargetMode="External"/><Relationship Id="rId24" Type="http://schemas.openxmlformats.org/officeDocument/2006/relationships/hyperlink" Target="http://www.aqwa.com.au/" TargetMode="External"/><Relationship Id="rId5" Type="http://schemas.openxmlformats.org/officeDocument/2006/relationships/hyperlink" Target="http://www.transperth.wa.gov.au/Timetables/CAT-Timetables" TargetMode="External"/><Relationship Id="rId15" Type="http://schemas.openxmlformats.org/officeDocument/2006/relationships/hyperlink" Target="http://www.fremantlewesternaustralia.com.au/fremantle-maps/fremantle-cat-bus-map.htm" TargetMode="External"/><Relationship Id="rId23" Type="http://schemas.openxmlformats.org/officeDocument/2006/relationships/hyperlink" Target="http://hillarysboatharbour.com.a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erthzoo.wa.gov.au/" TargetMode="External"/><Relationship Id="rId19" Type="http://schemas.openxmlformats.org/officeDocument/2006/relationships/hyperlink" Target="http://museum.wa.gov.au/museums/marit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taincookcruises.com.au/cruises" TargetMode="External"/><Relationship Id="rId14" Type="http://schemas.openxmlformats.org/officeDocument/2006/relationships/hyperlink" Target="http://www.scitech.org.au/" TargetMode="External"/><Relationship Id="rId22" Type="http://schemas.openxmlformats.org/officeDocument/2006/relationships/hyperlink" Target="http://www.fremantlewesternaustralia.com.au/fremantle-fishing-boat-harbour.htm" TargetMode="External"/><Relationship Id="rId27" Type="http://schemas.openxmlformats.org/officeDocument/2006/relationships/hyperlink" Target="https://bounceinc.com.au/locations/cann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BRIERLEY Robyn</dc:creator>
  <cp:lastModifiedBy>BRIERLEY Robyn [Specialist Services]</cp:lastModifiedBy>
  <cp:revision>2</cp:revision>
  <dcterms:created xsi:type="dcterms:W3CDTF">2020-08-25T05:21:00Z</dcterms:created>
  <dcterms:modified xsi:type="dcterms:W3CDTF">2020-08-25T05:21:00Z</dcterms:modified>
</cp:coreProperties>
</file>